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CD" w:rsidRDefault="00E42ACD" w:rsidP="00E42ACD">
      <w:pPr>
        <w:jc w:val="center"/>
        <w:rPr>
          <w:b/>
          <w:lang w:val="es-MX"/>
        </w:rPr>
      </w:pPr>
      <w:r w:rsidRPr="00E42ACD">
        <w:rPr>
          <w:b/>
          <w:lang w:val="es-MX"/>
        </w:rPr>
        <w:t>Comentario para la Agencia de Noticias China Xinhua</w:t>
      </w:r>
    </w:p>
    <w:p w:rsidR="00E42ACD" w:rsidRPr="00E42ACD" w:rsidRDefault="00E42ACD" w:rsidP="00E42ACD">
      <w:pPr>
        <w:jc w:val="center"/>
        <w:rPr>
          <w:b/>
          <w:lang w:val="es-MX"/>
        </w:rPr>
      </w:pPr>
      <w:r>
        <w:rPr>
          <w:b/>
          <w:lang w:val="es-MX"/>
        </w:rPr>
        <w:t>11 de mayo de 2015</w:t>
      </w:r>
    </w:p>
    <w:p w:rsidR="00E42ACD" w:rsidRDefault="00E42ACD" w:rsidP="00E42ACD">
      <w:pPr>
        <w:jc w:val="right"/>
        <w:rPr>
          <w:lang w:val="es-MX"/>
        </w:rPr>
      </w:pPr>
      <w:r>
        <w:rPr>
          <w:lang w:val="es-MX"/>
        </w:rPr>
        <w:t>Ulises Granados Quiroz</w:t>
      </w:r>
    </w:p>
    <w:p w:rsidR="00E42ACD" w:rsidRDefault="00E42ACD" w:rsidP="00E42ACD">
      <w:pPr>
        <w:jc w:val="right"/>
        <w:rPr>
          <w:lang w:val="es-MX"/>
        </w:rPr>
      </w:pPr>
      <w:r>
        <w:rPr>
          <w:lang w:val="es-MX"/>
        </w:rPr>
        <w:t>Coordinador, Programa de Estudios Asia Pacífico PEAP</w:t>
      </w:r>
    </w:p>
    <w:p w:rsidR="00E42ACD" w:rsidRDefault="00E42ACD" w:rsidP="00E42ACD">
      <w:pPr>
        <w:jc w:val="right"/>
        <w:rPr>
          <w:lang w:val="es-MX"/>
        </w:rPr>
      </w:pPr>
      <w:r>
        <w:rPr>
          <w:lang w:val="es-MX"/>
        </w:rPr>
        <w:t>Instituto Tecnológico Autónomo de México ITAM</w:t>
      </w:r>
    </w:p>
    <w:p w:rsidR="00E42ACD" w:rsidRDefault="00E42ACD" w:rsidP="00E42ACD">
      <w:pPr>
        <w:jc w:val="right"/>
        <w:rPr>
          <w:rFonts w:hint="eastAsia"/>
          <w:lang w:val="es-MX"/>
        </w:rPr>
      </w:pPr>
    </w:p>
    <w:p w:rsidR="00E42ACD" w:rsidRDefault="00E42ACD" w:rsidP="00E42ACD">
      <w:pPr>
        <w:rPr>
          <w:rFonts w:hint="eastAsia"/>
          <w:lang w:val="es-MX"/>
        </w:rPr>
      </w:pPr>
    </w:p>
    <w:p w:rsidR="00E42ACD" w:rsidRPr="00914382" w:rsidRDefault="00E42ACD" w:rsidP="00E42ACD">
      <w:pPr>
        <w:rPr>
          <w:b/>
          <w:lang w:val="es-MX"/>
        </w:rPr>
      </w:pPr>
      <w:r w:rsidRPr="00914382">
        <w:rPr>
          <w:b/>
          <w:lang w:val="es-MX"/>
        </w:rPr>
        <w:t xml:space="preserve">¿Cuál es su opinión sobre la </w:t>
      </w:r>
      <w:r w:rsidRPr="00914382">
        <w:rPr>
          <w:b/>
          <w:lang w:val="es-MX"/>
        </w:rPr>
        <w:t>visita del presidente Xi Jinping a Bielorrusia y los efectos y la importancia que tiene esta visita</w:t>
      </w:r>
      <w:r w:rsidR="008256CA" w:rsidRPr="00914382">
        <w:rPr>
          <w:b/>
          <w:lang w:val="es-MX"/>
        </w:rPr>
        <w:t>?</w:t>
      </w:r>
    </w:p>
    <w:p w:rsidR="008256CA" w:rsidRDefault="008256CA" w:rsidP="00E42ACD">
      <w:pPr>
        <w:rPr>
          <w:lang w:val="es-MX"/>
        </w:rPr>
      </w:pPr>
    </w:p>
    <w:p w:rsidR="008256CA" w:rsidRDefault="008256CA" w:rsidP="00E42ACD">
      <w:pPr>
        <w:rPr>
          <w:lang w:val="es-MX"/>
        </w:rPr>
      </w:pPr>
      <w:r>
        <w:rPr>
          <w:lang w:val="es-MX"/>
        </w:rPr>
        <w:t xml:space="preserve">La visita de tres días que inició el presidente chino Xi Jinping a Bielorrusia ocurre en un momento particularmente importante ya que ambos países sufrieron </w:t>
      </w:r>
      <w:r w:rsidR="00A7013A">
        <w:rPr>
          <w:lang w:val="es-MX"/>
        </w:rPr>
        <w:t xml:space="preserve">enormes pérdidas </w:t>
      </w:r>
      <w:r w:rsidR="00914382">
        <w:rPr>
          <w:lang w:val="es-MX"/>
        </w:rPr>
        <w:t>humanas por</w:t>
      </w:r>
      <w:r w:rsidR="00A7013A">
        <w:rPr>
          <w:lang w:val="es-MX"/>
        </w:rPr>
        <w:t xml:space="preserve"> </w:t>
      </w:r>
      <w:r w:rsidR="00914382">
        <w:rPr>
          <w:lang w:val="es-MX"/>
        </w:rPr>
        <w:t xml:space="preserve">el militarismo y fascismo en </w:t>
      </w:r>
      <w:r w:rsidR="00A7013A">
        <w:rPr>
          <w:lang w:val="es-MX"/>
        </w:rPr>
        <w:t xml:space="preserve">la Segunda Guerra Mundial. En ocasión del 70 aniversario del fin de la guerra en Europa, China y Bielorrusia han refrendado su compromiso por la paz, recordaron la historia y “lanzaron una advertencia para el futuro”, en palabras de Xi Jinping. </w:t>
      </w:r>
      <w:r w:rsidR="000E4C0A">
        <w:rPr>
          <w:lang w:val="es-MX"/>
        </w:rPr>
        <w:t xml:space="preserve">La importancia otorgada a esta visita queda de manifiesto por el hecho de que la llegada del mandatario chino a Minsk es la primera de este nivel en 14 años. </w:t>
      </w:r>
      <w:r w:rsidR="00914382">
        <w:rPr>
          <w:lang w:val="es-MX"/>
        </w:rPr>
        <w:t>Por otra parte, l</w:t>
      </w:r>
      <w:r w:rsidR="00A7013A">
        <w:rPr>
          <w:lang w:val="es-MX"/>
        </w:rPr>
        <w:t>a estrecha amistad entre estas dos naciones, elevada desde 20</w:t>
      </w:r>
      <w:r w:rsidR="00914382">
        <w:rPr>
          <w:lang w:val="es-MX"/>
        </w:rPr>
        <w:t>1</w:t>
      </w:r>
      <w:r w:rsidR="00A7013A">
        <w:rPr>
          <w:lang w:val="es-MX"/>
        </w:rPr>
        <w:t xml:space="preserve">3 como Asociación Estratégica Integral, se fortaleció con la firma de diversos acuerdos en varios rubros y es el marco de la cooperación económica bilateral. Los dos países avanzan en acercar a los gobiernos locales de los dos países y </w:t>
      </w:r>
      <w:r w:rsidR="00914382">
        <w:rPr>
          <w:lang w:val="es-MX"/>
        </w:rPr>
        <w:t xml:space="preserve">en </w:t>
      </w:r>
      <w:r w:rsidR="00A7013A">
        <w:rPr>
          <w:lang w:val="es-MX"/>
        </w:rPr>
        <w:t xml:space="preserve">consolidar el Parque Industrial China-Bielorrusia, considerado por China como una “perla” en la proyectada Franja Económica de la Ruta de la Seda, ambicioso proyecto chino de reconstrucción de </w:t>
      </w:r>
      <w:r w:rsidR="00914382">
        <w:rPr>
          <w:lang w:val="es-MX"/>
        </w:rPr>
        <w:t xml:space="preserve">rutas comerciales y desarrollo económico en Asia central. Para Bielorrusia este respaldo chino refrenda su compromiso comercial: Beijing es el primer socio comercial asiático de Minsk y el quinto a nivel mundial. Esta cooperación probablemente se profundizará en los próximos años, ya que Bielorrusia podría beneficiarse enormemente de préstamos otorgados </w:t>
      </w:r>
      <w:r w:rsidR="000E4C0A">
        <w:rPr>
          <w:lang w:val="es-MX"/>
        </w:rPr>
        <w:t xml:space="preserve">a futuro </w:t>
      </w:r>
      <w:r w:rsidR="00914382">
        <w:rPr>
          <w:lang w:val="es-MX"/>
        </w:rPr>
        <w:t>por el proyectado Banco de Inversión para Infraestructura en Asia (AIIB), entidad financiera en donde China mantendrá una voz importante.</w:t>
      </w:r>
    </w:p>
    <w:p w:rsidR="00E42ACD" w:rsidRDefault="00E42ACD" w:rsidP="00E42ACD">
      <w:pPr>
        <w:rPr>
          <w:lang w:val="es-MX"/>
        </w:rPr>
      </w:pPr>
    </w:p>
    <w:p w:rsidR="00AD5A3C" w:rsidRPr="000E4C0A" w:rsidRDefault="00914382" w:rsidP="00E42ACD">
      <w:pPr>
        <w:rPr>
          <w:b/>
          <w:lang w:val="es-MX"/>
        </w:rPr>
      </w:pPr>
      <w:r w:rsidRPr="000E4C0A">
        <w:rPr>
          <w:b/>
          <w:lang w:val="es-MX"/>
        </w:rPr>
        <w:t xml:space="preserve">¿Cuál es su opinión sobre la visita de Xi Jinping al </w:t>
      </w:r>
      <w:r w:rsidR="00E42ACD" w:rsidRPr="000E4C0A">
        <w:rPr>
          <w:b/>
          <w:lang w:val="es-MX"/>
        </w:rPr>
        <w:t xml:space="preserve">Desfile del </w:t>
      </w:r>
      <w:r w:rsidRPr="000E4C0A">
        <w:rPr>
          <w:b/>
          <w:lang w:val="es-MX"/>
        </w:rPr>
        <w:t>D</w:t>
      </w:r>
      <w:r w:rsidR="00E42ACD" w:rsidRPr="000E4C0A">
        <w:rPr>
          <w:b/>
          <w:lang w:val="es-MX"/>
        </w:rPr>
        <w:t xml:space="preserve">ía de la </w:t>
      </w:r>
      <w:r w:rsidRPr="000E4C0A">
        <w:rPr>
          <w:b/>
          <w:lang w:val="es-MX"/>
        </w:rPr>
        <w:t>V</w:t>
      </w:r>
      <w:r w:rsidR="00E42ACD" w:rsidRPr="000E4C0A">
        <w:rPr>
          <w:b/>
          <w:lang w:val="es-MX"/>
        </w:rPr>
        <w:t xml:space="preserve">ictoria en la Plaza Roja </w:t>
      </w:r>
      <w:r w:rsidRPr="000E4C0A">
        <w:rPr>
          <w:b/>
          <w:lang w:val="es-MX"/>
        </w:rPr>
        <w:t xml:space="preserve">de Moscú </w:t>
      </w:r>
      <w:r w:rsidR="00E42ACD" w:rsidRPr="000E4C0A">
        <w:rPr>
          <w:b/>
          <w:lang w:val="es-MX"/>
        </w:rPr>
        <w:t>a 70 años del triufo sobre la Alemania Nazi</w:t>
      </w:r>
      <w:r w:rsidRPr="000E4C0A">
        <w:rPr>
          <w:b/>
          <w:lang w:val="es-MX"/>
        </w:rPr>
        <w:t>?</w:t>
      </w:r>
    </w:p>
    <w:p w:rsidR="00914382" w:rsidRDefault="00914382" w:rsidP="00E42ACD">
      <w:pPr>
        <w:rPr>
          <w:lang w:val="es-MX"/>
        </w:rPr>
      </w:pPr>
    </w:p>
    <w:p w:rsidR="00914382" w:rsidRDefault="000E4C0A" w:rsidP="00E42ACD">
      <w:pPr>
        <w:rPr>
          <w:lang w:val="es-MX"/>
        </w:rPr>
      </w:pPr>
      <w:r>
        <w:rPr>
          <w:lang w:val="es-MX"/>
        </w:rPr>
        <w:t xml:space="preserve">Durante la visita a Moscú el 9 de mayo, el presidente chino refrendó la amistad y alianza con Rusia en conmemoración de los 70 años de la victoria de los aliados contra la </w:t>
      </w:r>
      <w:r>
        <w:rPr>
          <w:lang w:val="es-MX"/>
        </w:rPr>
        <w:lastRenderedPageBreak/>
        <w:t>Alemania Nazi, compartiendo así un pasado común de pérdidas humanas a manos del militarismo</w:t>
      </w:r>
      <w:r w:rsidR="003452CB">
        <w:rPr>
          <w:lang w:val="es-MX"/>
        </w:rPr>
        <w:t xml:space="preserve"> y fascismo</w:t>
      </w:r>
      <w:r w:rsidR="00C33E7F">
        <w:rPr>
          <w:lang w:val="es-MX"/>
        </w:rPr>
        <w:t>. A la visita del mandatario chino y su esposa se le otorgó la mayor importancia a juzgar por el lugar de honor al lado del presidente Putin durante</w:t>
      </w:r>
      <w:r>
        <w:rPr>
          <w:lang w:val="es-MX"/>
        </w:rPr>
        <w:t xml:space="preserve"> </w:t>
      </w:r>
      <w:r w:rsidR="00C33E7F">
        <w:rPr>
          <w:lang w:val="es-MX"/>
        </w:rPr>
        <w:t xml:space="preserve">el evento, el más grande desfile militar en </w:t>
      </w:r>
      <w:r w:rsidR="003452CB">
        <w:rPr>
          <w:lang w:val="es-MX"/>
        </w:rPr>
        <w:t xml:space="preserve">la historia de </w:t>
      </w:r>
      <w:r w:rsidR="00C33E7F">
        <w:rPr>
          <w:lang w:val="es-MX"/>
        </w:rPr>
        <w:t>Rusia. El contingente militar invitado más numeroso también fue el chino, con 102 efectivos de las tres ramas del Ejército Popular de Liberación EPL.</w:t>
      </w:r>
    </w:p>
    <w:p w:rsidR="000616CB" w:rsidRDefault="000616CB" w:rsidP="00E42ACD">
      <w:pPr>
        <w:rPr>
          <w:lang w:val="es-MX"/>
        </w:rPr>
      </w:pPr>
      <w:r>
        <w:rPr>
          <w:lang w:val="es-MX"/>
        </w:rPr>
        <w:t>Pero más que una muestra de amistad, la visita de Xi Jinping resalta una alianza geopolítica entre los dos países en momentos en que Rusia se siente amenazada por países europeos y Estados Unidos</w:t>
      </w:r>
      <w:r w:rsidR="003452CB">
        <w:rPr>
          <w:lang w:val="es-MX"/>
        </w:rPr>
        <w:t>, mientras que</w:t>
      </w:r>
      <w:r>
        <w:rPr>
          <w:lang w:val="es-MX"/>
        </w:rPr>
        <w:t xml:space="preserve"> China mantiene todavía un bajo perfil en su relación con Japón. Actualmente las fragatas chinas Linyi y la Weifang realizan una visita al puerto ruso de Novorrossiysk en el mar Negro previo a su participación con otras cinco naves en el primer ejercicio naval conjunto ruso-chino en el mar Mediterraneo del 11 al 21 de mayo. Esta decisión podría representar un contrapeso ante la posible salida de la armada china en los ejercicios navales RimPac 2016 ya que el pasado </w:t>
      </w:r>
      <w:r w:rsidR="003452CB">
        <w:rPr>
          <w:lang w:val="es-MX"/>
        </w:rPr>
        <w:t>6 de mayo el</w:t>
      </w:r>
      <w:r>
        <w:rPr>
          <w:lang w:val="es-MX"/>
        </w:rPr>
        <w:t xml:space="preserve"> senador republicano John McCain, del comité de servicios armados del Senado estadounidense</w:t>
      </w:r>
      <w:r w:rsidR="003452CB">
        <w:rPr>
          <w:lang w:val="es-MX"/>
        </w:rPr>
        <w:t>, propuso des-invitar a China de estos ejercicios navales.</w:t>
      </w:r>
      <w:r>
        <w:rPr>
          <w:lang w:val="es-MX"/>
        </w:rPr>
        <w:t xml:space="preserve"> </w:t>
      </w:r>
    </w:p>
    <w:p w:rsidR="003452CB" w:rsidRDefault="003452CB" w:rsidP="00E42ACD">
      <w:pPr>
        <w:rPr>
          <w:lang w:val="es-MX"/>
        </w:rPr>
      </w:pPr>
      <w:r>
        <w:rPr>
          <w:lang w:val="es-MX"/>
        </w:rPr>
        <w:t>La visita de Xi Jinping a Moscú y su asistencia al desfile y a la tumba del soldado desconocido envía un mensaje claro a Estados Unidos y a Japón de que la cooperación militar entre Moscú y Beijing podrá profundizarse aún más dependiendo del nivel de cooperación o antagonismo con otros países con intereses geoestratégicos en el océano Pafícico, el Europa del Este, Asia central y el océano Índico.</w:t>
      </w:r>
    </w:p>
    <w:p w:rsidR="003452CB" w:rsidRDefault="003452CB" w:rsidP="00E42ACD">
      <w:pPr>
        <w:rPr>
          <w:lang w:val="es-MX"/>
        </w:rPr>
      </w:pPr>
    </w:p>
    <w:p w:rsidR="00C33E7F" w:rsidRDefault="00C33E7F" w:rsidP="00E42ACD">
      <w:pPr>
        <w:rPr>
          <w:lang w:val="es-MX"/>
        </w:rPr>
      </w:pPr>
      <w:bookmarkStart w:id="0" w:name="_GoBack"/>
      <w:bookmarkEnd w:id="0"/>
    </w:p>
    <w:p w:rsidR="00914382" w:rsidRPr="00C33E7F" w:rsidRDefault="00914382" w:rsidP="00E42ACD">
      <w:pPr>
        <w:rPr>
          <w:lang w:val="es-MX"/>
        </w:rPr>
      </w:pPr>
    </w:p>
    <w:sectPr w:rsidR="00914382" w:rsidRPr="00C33E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96"/>
    <w:rsid w:val="000616CB"/>
    <w:rsid w:val="000E4C0A"/>
    <w:rsid w:val="003452CB"/>
    <w:rsid w:val="005A5DBE"/>
    <w:rsid w:val="006E3096"/>
    <w:rsid w:val="008256CA"/>
    <w:rsid w:val="00914382"/>
    <w:rsid w:val="00A7013A"/>
    <w:rsid w:val="00AD5A3C"/>
    <w:rsid w:val="00C33E7F"/>
    <w:rsid w:val="00E4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GranadosCFS10</dc:creator>
  <cp:keywords/>
  <dc:description/>
  <cp:lastModifiedBy>Ulises GranadosCFS10</cp:lastModifiedBy>
  <cp:revision>3</cp:revision>
  <cp:lastPrinted>2015-05-11T20:48:00Z</cp:lastPrinted>
  <dcterms:created xsi:type="dcterms:W3CDTF">2015-05-11T19:20:00Z</dcterms:created>
  <dcterms:modified xsi:type="dcterms:W3CDTF">2015-05-11T20:48:00Z</dcterms:modified>
</cp:coreProperties>
</file>